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FE2D9" w14:textId="22AD7D46" w:rsidR="00DA39A6" w:rsidRPr="00B37597" w:rsidRDefault="00205028" w:rsidP="00DA39A6">
      <w:pPr>
        <w:pStyle w:val="Rubrik1"/>
      </w:pPr>
      <w:r>
        <w:t>Gym for Life Challenge Sverige</w:t>
      </w:r>
      <w:r w:rsidR="00C77AFD">
        <w:t>, upplaga 4.</w:t>
      </w:r>
    </w:p>
    <w:p w14:paraId="65086C6C" w14:textId="77777777" w:rsidR="00CA2981" w:rsidRDefault="00CA2981" w:rsidP="00D320E6"/>
    <w:p w14:paraId="6FDF462C" w14:textId="3323FCA1" w:rsidR="008A725F" w:rsidRPr="008A725F" w:rsidRDefault="008A725F" w:rsidP="00D320E6">
      <w:pPr>
        <w:rPr>
          <w:b/>
          <w:bCs/>
        </w:rPr>
      </w:pPr>
      <w:r w:rsidRPr="008A725F">
        <w:rPr>
          <w:b/>
          <w:bCs/>
        </w:rPr>
        <w:t>Vad är Gym for Life Challenge?</w:t>
      </w:r>
    </w:p>
    <w:p w14:paraId="771274A8" w14:textId="33DB81DD" w:rsidR="006D2D71" w:rsidRDefault="00205028" w:rsidP="00D320E6">
      <w:r>
        <w:t xml:space="preserve">Gym for Life Challenge Sverige </w:t>
      </w:r>
      <w:r w:rsidR="008A725F">
        <w:t>bygger på samma koncept som European och World Gym for Life Challenge, och</w:t>
      </w:r>
      <w:r>
        <w:t xml:space="preserve"> är ett show- och uppvisningsevent</w:t>
      </w:r>
      <w:r w:rsidR="00C23855">
        <w:t xml:space="preserve"> som uppmuntrar nytänkande och kreativitet, där gruppens unika kvalitéer och glädje får utrymme. Här är</w:t>
      </w:r>
      <w:r>
        <w:t xml:space="preserve"> alla gymnastikens discipliner är välkomna</w:t>
      </w:r>
      <w:r w:rsidR="00C77AFD">
        <w:t>!</w:t>
      </w:r>
    </w:p>
    <w:p w14:paraId="4A8FAA4E" w14:textId="695C214E" w:rsidR="006D2D71" w:rsidRDefault="009805EE" w:rsidP="00D320E6">
      <w:r>
        <w:t>Du väljer en kategori utifrån hur många ni är och</w:t>
      </w:r>
      <w:r w:rsidR="00200A6A">
        <w:t xml:space="preserve"> vilken typ av program ni </w:t>
      </w:r>
      <w:r w:rsidR="00C81CBA">
        <w:t xml:space="preserve">kommer </w:t>
      </w:r>
      <w:r w:rsidR="00200A6A">
        <w:t>framföra.</w:t>
      </w:r>
    </w:p>
    <w:p w14:paraId="44FB4F48" w14:textId="77777777" w:rsidR="000D660D" w:rsidRDefault="000D660D" w:rsidP="000D660D">
      <w:r w:rsidRPr="00C72ACD">
        <w:rPr>
          <w:b/>
          <w:bCs/>
        </w:rPr>
        <w:t>Kategorier att välja på</w:t>
      </w:r>
      <w:r>
        <w:t xml:space="preserve"> </w:t>
      </w:r>
    </w:p>
    <w:p w14:paraId="781D6348" w14:textId="679F4867" w:rsidR="000D660D" w:rsidRDefault="000D660D" w:rsidP="000D660D">
      <w:r>
        <w:t>• 1a. Gymnastik &amp; Dan</w:t>
      </w:r>
      <w:r w:rsidR="00C23855">
        <w:t>s (med eller utan handredskap)</w:t>
      </w:r>
      <w:r>
        <w:t xml:space="preserve">, liten grupp (20 eller färre gymnaster) </w:t>
      </w:r>
    </w:p>
    <w:p w14:paraId="1A76B11A" w14:textId="41159EDF" w:rsidR="000D660D" w:rsidRDefault="000D660D" w:rsidP="000D660D">
      <w:r>
        <w:t>• 1b. Gymnastik &amp; Dans</w:t>
      </w:r>
      <w:r w:rsidR="00C23855">
        <w:t xml:space="preserve"> (med eller utan handredskap)</w:t>
      </w:r>
      <w:r>
        <w:t xml:space="preserve">, stor grupp (21 eller fler gymnaster) </w:t>
      </w:r>
    </w:p>
    <w:p w14:paraId="5674F44E" w14:textId="77777777" w:rsidR="000D660D" w:rsidRDefault="000D660D" w:rsidP="000D660D">
      <w:r>
        <w:t xml:space="preserve">• 2a. Gymnastik med redskap, liten grupp (20 eller färre gymnaster) </w:t>
      </w:r>
    </w:p>
    <w:p w14:paraId="5FCD4793" w14:textId="7B7AF3D2" w:rsidR="000D660D" w:rsidRDefault="000D660D" w:rsidP="000D660D">
      <w:r>
        <w:t>• 2b. Gymnastik med redskap, stor grupp (21 eller fler gymnaster)</w:t>
      </w:r>
    </w:p>
    <w:p w14:paraId="36E8B381" w14:textId="5BB7BA90" w:rsidR="005D5490" w:rsidRDefault="005D5490" w:rsidP="000D660D">
      <w:r>
        <w:t xml:space="preserve">Deltagare: minst 6, inget </w:t>
      </w:r>
      <w:proofErr w:type="gramStart"/>
      <w:r w:rsidR="006D44AF">
        <w:t>max</w:t>
      </w:r>
      <w:r w:rsidR="006F7BD7">
        <w:t xml:space="preserve"> </w:t>
      </w:r>
      <w:r w:rsidR="006D44AF">
        <w:t>antal</w:t>
      </w:r>
      <w:proofErr w:type="gramEnd"/>
      <w:r>
        <w:t>. En gymnast kan bara deltaga i ett program.</w:t>
      </w:r>
    </w:p>
    <w:p w14:paraId="21A8C81A" w14:textId="02B31A1E" w:rsidR="00200A6A" w:rsidRDefault="00C23855" w:rsidP="00D320E6">
      <w:r>
        <w:t xml:space="preserve">Om det blir för få grupper i en kategori, kommer arrangören att slå samman några </w:t>
      </w:r>
      <w:r w:rsidR="00994E8D">
        <w:t>kategori</w:t>
      </w:r>
      <w:r>
        <w:t>er</w:t>
      </w:r>
      <w:r w:rsidR="00994E8D">
        <w:t>.</w:t>
      </w:r>
    </w:p>
    <w:p w14:paraId="59C1B282" w14:textId="2640CB72" w:rsidR="005D5490" w:rsidRDefault="00A667F6" w:rsidP="00D320E6">
      <w:r w:rsidRPr="00A667F6">
        <w:rPr>
          <w:b/>
          <w:bCs/>
        </w:rPr>
        <w:t>Tid:</w:t>
      </w:r>
      <w:r>
        <w:t xml:space="preserve"> max 4 minuters program</w:t>
      </w:r>
      <w:r w:rsidR="00C23855">
        <w:t xml:space="preserve"> inklusive in- och utgång</w:t>
      </w:r>
      <w:r>
        <w:t>.</w:t>
      </w:r>
    </w:p>
    <w:p w14:paraId="21A0C17F" w14:textId="4FFA9876" w:rsidR="005613E6" w:rsidRDefault="005613E6" w:rsidP="00D320E6">
      <w:r w:rsidRPr="005613E6">
        <w:rPr>
          <w:b/>
          <w:bCs/>
        </w:rPr>
        <w:t>Yta:</w:t>
      </w:r>
      <w:r>
        <w:t xml:space="preserve"> max 20x30 m,</w:t>
      </w:r>
      <w:r w:rsidR="00BF43DE">
        <w:t xml:space="preserve"> gärna uppmärkt och mot en bakgrund att </w:t>
      </w:r>
      <w:r w:rsidR="006F7BD7">
        <w:t>lysa upp lampor mot.</w:t>
      </w:r>
    </w:p>
    <w:p w14:paraId="6E4FDE8D" w14:textId="77777777" w:rsidR="00B1738F" w:rsidRDefault="005613E6" w:rsidP="00D320E6">
      <w:r w:rsidRPr="005613E6">
        <w:rPr>
          <w:b/>
          <w:bCs/>
        </w:rPr>
        <w:t>Redskap:</w:t>
      </w:r>
      <w:r>
        <w:t xml:space="preserve">  </w:t>
      </w:r>
    </w:p>
    <w:p w14:paraId="3C12FD35" w14:textId="009502B6" w:rsidR="00B1738F" w:rsidRDefault="00E070FF" w:rsidP="00D320E6">
      <w:r>
        <w:t xml:space="preserve">• </w:t>
      </w:r>
      <w:r w:rsidR="005613E6">
        <w:t xml:space="preserve">område med </w:t>
      </w:r>
      <w:r w:rsidR="00557295">
        <w:t xml:space="preserve">8 </w:t>
      </w:r>
      <w:r w:rsidR="005613E6">
        <w:t xml:space="preserve">mattvåder </w:t>
      </w:r>
      <w:r w:rsidR="00B1738F">
        <w:t>(2 x 14 meter)</w:t>
      </w:r>
      <w:r w:rsidR="00557295">
        <w:t xml:space="preserve">, </w:t>
      </w:r>
    </w:p>
    <w:p w14:paraId="7B8E6196" w14:textId="3BE2A306" w:rsidR="00B1738F" w:rsidRDefault="00E070FF" w:rsidP="00B1738F">
      <w:r>
        <w:t xml:space="preserve">• </w:t>
      </w:r>
      <w:r w:rsidR="00557295">
        <w:t>aritrack</w:t>
      </w:r>
    </w:p>
    <w:p w14:paraId="3BFE6DE2" w14:textId="77777777" w:rsidR="00B1738F" w:rsidRDefault="00557295" w:rsidP="00D320E6">
      <w:r>
        <w:t>• Trampettuppställning med 3 tjockmattor inklusive dämpningsmatta</w:t>
      </w:r>
    </w:p>
    <w:p w14:paraId="2B3D2581" w14:textId="77777777" w:rsidR="00B1738F" w:rsidRDefault="00557295" w:rsidP="00D320E6">
      <w:r>
        <w:t xml:space="preserve">• Luftgolv med 3 tjockmattor inklusive dämpningsmatta, </w:t>
      </w:r>
      <w:proofErr w:type="gramStart"/>
      <w:r>
        <w:t>2-3</w:t>
      </w:r>
      <w:proofErr w:type="gramEnd"/>
      <w:r>
        <w:t xml:space="preserve"> ansatsklossar </w:t>
      </w:r>
    </w:p>
    <w:p w14:paraId="6DC35C49" w14:textId="77777777" w:rsidR="00B1738F" w:rsidRDefault="00557295" w:rsidP="00D320E6">
      <w:r>
        <w:t xml:space="preserve">• </w:t>
      </w:r>
      <w:proofErr w:type="gramStart"/>
      <w:r>
        <w:t>6 st</w:t>
      </w:r>
      <w:proofErr w:type="gramEnd"/>
      <w:r>
        <w:t xml:space="preserve"> plintar</w:t>
      </w:r>
    </w:p>
    <w:p w14:paraId="0CAA83E4" w14:textId="77777777" w:rsidR="00B1738F" w:rsidRDefault="00557295" w:rsidP="00D320E6">
      <w:r>
        <w:t xml:space="preserve"> • </w:t>
      </w:r>
      <w:proofErr w:type="gramStart"/>
      <w:r>
        <w:t>2 st</w:t>
      </w:r>
      <w:proofErr w:type="gramEnd"/>
      <w:r>
        <w:t xml:space="preserve"> satsbrädor </w:t>
      </w:r>
    </w:p>
    <w:p w14:paraId="012C88B4" w14:textId="77777777" w:rsidR="00B1738F" w:rsidRDefault="00557295" w:rsidP="00D320E6">
      <w:r>
        <w:t xml:space="preserve">• </w:t>
      </w:r>
      <w:proofErr w:type="gramStart"/>
      <w:r>
        <w:t>10 st</w:t>
      </w:r>
      <w:proofErr w:type="gramEnd"/>
      <w:r>
        <w:t xml:space="preserve"> små landingsmattor (ca 1,2 x 2 meter) </w:t>
      </w:r>
    </w:p>
    <w:p w14:paraId="29B6F2BD" w14:textId="5DCCB7BE" w:rsidR="00A667F6" w:rsidRDefault="00557295" w:rsidP="00D320E6">
      <w:r>
        <w:t xml:space="preserve">• </w:t>
      </w:r>
      <w:proofErr w:type="gramStart"/>
      <w:r>
        <w:t>8 st</w:t>
      </w:r>
      <w:proofErr w:type="gramEnd"/>
      <w:r>
        <w:t xml:space="preserve"> mattvåder Övriga redskap kan önskas i förväg men inte garanteras.</w:t>
      </w:r>
    </w:p>
    <w:p w14:paraId="11B1E1F2" w14:textId="7BD5429E" w:rsidR="00E070FF" w:rsidRDefault="00E070FF" w:rsidP="00D320E6"/>
    <w:p w14:paraId="3F69A0DC" w14:textId="524CDC55" w:rsidR="00FE6F75" w:rsidRDefault="00FE6F75" w:rsidP="00D320E6"/>
    <w:p w14:paraId="69AD7C7F" w14:textId="77777777" w:rsidR="00FE6F75" w:rsidRDefault="00FE6F75" w:rsidP="00D320E6"/>
    <w:p w14:paraId="5A053317" w14:textId="76A3336B" w:rsidR="00E070FF" w:rsidRDefault="00E070FF" w:rsidP="00D320E6">
      <w:pPr>
        <w:rPr>
          <w:b/>
          <w:bCs/>
        </w:rPr>
      </w:pPr>
      <w:r w:rsidRPr="00E070FF">
        <w:rPr>
          <w:b/>
          <w:bCs/>
        </w:rPr>
        <w:t>Omdöme</w:t>
      </w:r>
      <w:r>
        <w:rPr>
          <w:b/>
          <w:bCs/>
        </w:rPr>
        <w:t>:</w:t>
      </w:r>
    </w:p>
    <w:p w14:paraId="6DF87506" w14:textId="1731683F" w:rsidR="00E070FF" w:rsidRDefault="00E070FF" w:rsidP="00D320E6">
      <w:r>
        <w:t xml:space="preserve">Varje </w:t>
      </w:r>
      <w:r w:rsidR="002E6F00">
        <w:t>framträdande utvärderas av en panel bestående av</w:t>
      </w:r>
      <w:r w:rsidR="00C23855">
        <w:t xml:space="preserve"> ett antal experter med olika erfarenheter inom uppvisningsgymnastik och gör sin värdering utifrån följande kriterier</w:t>
      </w:r>
      <w:r w:rsidR="00FE6F75">
        <w:t>:</w:t>
      </w:r>
    </w:p>
    <w:p w14:paraId="0DF4A635" w14:textId="77777777" w:rsidR="00FE6F75" w:rsidRDefault="00FE6F75" w:rsidP="00D320E6">
      <w:r>
        <w:t xml:space="preserve">• Underhållningsvärde </w:t>
      </w:r>
    </w:p>
    <w:p w14:paraId="733118BC" w14:textId="77777777" w:rsidR="00FE6F75" w:rsidRDefault="00FE6F75" w:rsidP="00D320E6">
      <w:r>
        <w:t xml:space="preserve">• Innovation, originalitet och variation </w:t>
      </w:r>
    </w:p>
    <w:p w14:paraId="2E25D125" w14:textId="77777777" w:rsidR="00FE6F75" w:rsidRDefault="00FE6F75" w:rsidP="00D320E6">
      <w:r>
        <w:t xml:space="preserve">• Teknik, kvalitet och säkerhet </w:t>
      </w:r>
    </w:p>
    <w:p w14:paraId="6C08DF68" w14:textId="356B39DE" w:rsidR="00FE6F75" w:rsidRDefault="00FE6F75" w:rsidP="00D320E6">
      <w:r>
        <w:t>• Helhetsintryck</w:t>
      </w:r>
    </w:p>
    <w:p w14:paraId="6D97D7C2" w14:textId="55BCCE81" w:rsidR="00EE2D90" w:rsidRDefault="00EE2D90" w:rsidP="00D320E6">
      <w:r>
        <w:t>Beroende på vilken poäng man uppnår i respektive kategori –</w:t>
      </w:r>
      <w:r w:rsidR="001F2C7D">
        <w:t xml:space="preserve"> och alla deltagare</w:t>
      </w:r>
      <w:r>
        <w:t xml:space="preserve"> </w:t>
      </w:r>
      <w:r w:rsidR="000255B9">
        <w:t>tilldelas antingen</w:t>
      </w:r>
      <w:r>
        <w:t xml:space="preserve"> </w:t>
      </w:r>
      <w:r w:rsidR="001F2C7D">
        <w:t xml:space="preserve">kategori guld, silver eller brons. </w:t>
      </w:r>
    </w:p>
    <w:p w14:paraId="50F9D5D3" w14:textId="1B8CCFD4" w:rsidR="000255B9" w:rsidRDefault="000255B9" w:rsidP="00D320E6"/>
    <w:p w14:paraId="040DB922" w14:textId="4370FC9C" w:rsidR="000255B9" w:rsidRPr="000255B9" w:rsidRDefault="000255B9" w:rsidP="00D320E6">
      <w:pPr>
        <w:rPr>
          <w:b/>
          <w:bCs/>
        </w:rPr>
      </w:pPr>
      <w:r w:rsidRPr="000255B9">
        <w:rPr>
          <w:b/>
          <w:bCs/>
        </w:rPr>
        <w:t>Feedback</w:t>
      </w:r>
    </w:p>
    <w:p w14:paraId="2E5669AB" w14:textId="77777777" w:rsidR="00C23855" w:rsidRPr="00C23855" w:rsidRDefault="000255B9" w:rsidP="00C23855">
      <w:r>
        <w:t xml:space="preserve">Direkt efter </w:t>
      </w:r>
      <w:r w:rsidR="00FF45E1">
        <w:t xml:space="preserve">ert framförande får ni feedback på ert program från en av </w:t>
      </w:r>
      <w:r w:rsidR="006C7E40">
        <w:t xml:space="preserve">arrangörens </w:t>
      </w:r>
      <w:r w:rsidR="004066AD">
        <w:t>”</w:t>
      </w:r>
      <w:r w:rsidR="006C7E40">
        <w:t>feedbacker</w:t>
      </w:r>
      <w:r w:rsidR="004066AD">
        <w:t>s”</w:t>
      </w:r>
      <w:r w:rsidR="006C7E40">
        <w:t xml:space="preserve">. </w:t>
      </w:r>
      <w:r w:rsidR="00C23855" w:rsidRPr="00C23855">
        <w:t xml:space="preserve">Feedbackers har ingen kontakt med de som utvärderar och görs sin bedömning, enligt beskrivningen ovan. Feedbackers har ett utbildande och utvecklande syfte där deras huvuduppgift är att ge tränaren för gruppen konkret feedback kring programmets styrkor och idéer på vad som skulle kunna utvecklas till nästa gång. </w:t>
      </w:r>
    </w:p>
    <w:p w14:paraId="0A714D37" w14:textId="44207F57" w:rsidR="00FE6F75" w:rsidRDefault="00FE6F75" w:rsidP="00D320E6"/>
    <w:p w14:paraId="298C0625" w14:textId="7BD489FC" w:rsidR="000026B9" w:rsidRDefault="000026B9" w:rsidP="00D320E6"/>
    <w:p w14:paraId="23BE92DE" w14:textId="12CE0EA1" w:rsidR="000026B9" w:rsidRPr="000026B9" w:rsidRDefault="000026B9" w:rsidP="00D320E6">
      <w:pPr>
        <w:rPr>
          <w:b/>
          <w:bCs/>
        </w:rPr>
      </w:pPr>
      <w:r w:rsidRPr="000026B9">
        <w:rPr>
          <w:b/>
          <w:bCs/>
        </w:rPr>
        <w:t>Varför ska din förening vara med på Gym for Life Challenge?</w:t>
      </w:r>
    </w:p>
    <w:p w14:paraId="78437301" w14:textId="542D998F" w:rsidR="00CA2981" w:rsidRDefault="009805EE" w:rsidP="000026B9">
      <w:pPr>
        <w:pStyle w:val="NormalTextruta"/>
      </w:pPr>
      <w:r>
        <w:t xml:space="preserve">Att träna mot ett gemensamt mål motiverar de flesta, och genom uppvisningar och shower </w:t>
      </w:r>
      <w:r w:rsidR="002C6420">
        <w:t>ges</w:t>
      </w:r>
      <w:r>
        <w:t xml:space="preserve"> en möjlighet att göra det. </w:t>
      </w:r>
      <w:r w:rsidR="002B5CD0">
        <w:t xml:space="preserve">Målsättningen är att få fler föreningar att </w:t>
      </w:r>
      <w:r w:rsidR="007A3D71">
        <w:t xml:space="preserve">erbjuda uppvisningsgymnastik i sin verksamhet och Gym for Life blir en plattform för alla föreningar att visa upp </w:t>
      </w:r>
      <w:r w:rsidR="003027DD">
        <w:t>sin verksamhet på ett innovativt och inkluderande sätt</w:t>
      </w:r>
      <w:r w:rsidR="00341A0C">
        <w:t xml:space="preserve"> och inspirera fler föreningar till </w:t>
      </w:r>
      <w:r w:rsidR="00BC7F24">
        <w:t xml:space="preserve">att vara med </w:t>
      </w:r>
      <w:r w:rsidR="00110946">
        <w:t>och upptäcka vilka möjligheter som finns inom uppvisningsgymnastik</w:t>
      </w:r>
      <w:r w:rsidR="00A62DD6">
        <w:t>!</w:t>
      </w:r>
      <w:r w:rsidR="00F13ED6">
        <w:t xml:space="preserve"> I våra nordiska grannländer är konceptet större och har </w:t>
      </w:r>
      <w:r w:rsidR="00A7771E">
        <w:t>regionsdelevent för att sedan mötas I ett nationellt event – något vi hoppas kunna uppnå även I Sverige på sikt!</w:t>
      </w:r>
    </w:p>
    <w:p w14:paraId="113BFBB1" w14:textId="061A3CBF" w:rsidR="008A6EF2" w:rsidRDefault="00205028" w:rsidP="000026B9">
      <w:pPr>
        <w:pStyle w:val="NormalTextruta"/>
      </w:pPr>
      <w:r>
        <w:t>Det är aldrig för sent att börja med uppvisning och show, och det är kul! Det finns trupper som har tränat tillsammans i årtionden och fortfarande reser världen runt och medverkar på shower. Sammanhållning och gemenskap är viktigt för att gruppen ska klara av nya moment och utmaningar. Gillar ni rörelse, utmaning och träning tillsammans är detta aktiviteten.</w:t>
      </w:r>
    </w:p>
    <w:p w14:paraId="5FA39356" w14:textId="77777777" w:rsidR="008A6EF2" w:rsidRDefault="008A6EF2" w:rsidP="00D320E6"/>
    <w:p w14:paraId="2155E5CB" w14:textId="77777777" w:rsidR="009836CF" w:rsidRPr="00B37597" w:rsidRDefault="009836CF" w:rsidP="00E606F4">
      <w:pPr>
        <w:spacing w:after="0"/>
        <w:rPr>
          <w:rFonts w:ascii="Tahoma" w:eastAsiaTheme="majorEastAsia" w:hAnsi="Tahoma" w:cstheme="majorBidi"/>
          <w:iCs/>
        </w:rPr>
      </w:pPr>
    </w:p>
    <w:sectPr w:rsidR="009836CF" w:rsidRPr="00B37597" w:rsidSect="00D11864">
      <w:footerReference w:type="even" r:id="rId11"/>
      <w:footerReference w:type="default" r:id="rId12"/>
      <w:headerReference w:type="first" r:id="rId13"/>
      <w:pgSz w:w="11906" w:h="16838"/>
      <w:pgMar w:top="1418" w:right="226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94732" w14:textId="77777777" w:rsidR="00597AF5" w:rsidRDefault="00597AF5" w:rsidP="004B72AB">
      <w:r>
        <w:separator/>
      </w:r>
    </w:p>
  </w:endnote>
  <w:endnote w:type="continuationSeparator" w:id="0">
    <w:p w14:paraId="5B2F7C3A" w14:textId="77777777" w:rsidR="00597AF5" w:rsidRDefault="00597AF5" w:rsidP="004B7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Times New Roman (CS-brödtext)">
    <w:altName w:val="Times New Roman"/>
    <w:panose1 w:val="00000000000000000000"/>
    <w:charset w:val="00"/>
    <w:family w:val="roman"/>
    <w:notTrueType/>
    <w:pitch w:val="default"/>
  </w:font>
  <w:font w:name="Palatino">
    <w:altName w:val="Segoe UI Historic"/>
    <w:charset w:val="4D"/>
    <w:family w:val="auto"/>
    <w:pitch w:val="variable"/>
    <w:sig w:usb0="A00002FF" w:usb1="7800205A" w:usb2="146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72800116"/>
      <w:docPartObj>
        <w:docPartGallery w:val="Page Numbers (Bottom of Page)"/>
        <w:docPartUnique/>
      </w:docPartObj>
    </w:sdtPr>
    <w:sdtContent>
      <w:p w14:paraId="3CA64776" w14:textId="77777777" w:rsidR="004B72AB" w:rsidRDefault="004B72AB" w:rsidP="00AE6E6C">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sidR="005257A3">
          <w:rPr>
            <w:rStyle w:val="Sidnummer"/>
            <w:noProof/>
          </w:rPr>
          <w:t>2</w:t>
        </w:r>
        <w:r>
          <w:rPr>
            <w:rStyle w:val="Sidnummer"/>
          </w:rPr>
          <w:fldChar w:fldCharType="end"/>
        </w:r>
      </w:p>
    </w:sdtContent>
  </w:sdt>
  <w:p w14:paraId="52105BCC" w14:textId="77777777" w:rsidR="004B72AB" w:rsidRDefault="004B72AB" w:rsidP="004B72A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58836349"/>
      <w:docPartObj>
        <w:docPartGallery w:val="Page Numbers (Bottom of Page)"/>
        <w:docPartUnique/>
      </w:docPartObj>
    </w:sdtPr>
    <w:sdtContent>
      <w:p w14:paraId="5532932E" w14:textId="77777777" w:rsidR="004B72AB" w:rsidRDefault="004B72AB" w:rsidP="003E4A68">
        <w:pPr>
          <w:pStyle w:val="Sidfot"/>
          <w:framePr w:h="244" w:hRule="exact" w:wrap="none" w:vAnchor="text" w:hAnchor="margin" w:xAlign="right" w:y="-384"/>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10451C0A" w14:textId="77777777" w:rsidR="004B72AB" w:rsidRDefault="000F2E30" w:rsidP="004B72AB">
    <w:pPr>
      <w:pStyle w:val="Sidfot"/>
      <w:ind w:right="360"/>
    </w:pPr>
    <w:r>
      <w:rPr>
        <w:noProof/>
      </w:rPr>
      <w:drawing>
        <wp:anchor distT="0" distB="0" distL="114300" distR="114300" simplePos="0" relativeHeight="251660288" behindDoc="0" locked="0" layoutInCell="1" allowOverlap="1" wp14:anchorId="1D0E136D" wp14:editId="400BEF66">
          <wp:simplePos x="0" y="0"/>
          <wp:positionH relativeFrom="margin">
            <wp:posOffset>3810</wp:posOffset>
          </wp:positionH>
          <wp:positionV relativeFrom="margin">
            <wp:posOffset>9043670</wp:posOffset>
          </wp:positionV>
          <wp:extent cx="1355090" cy="391795"/>
          <wp:effectExtent l="0" t="0" r="3810" b="1905"/>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
                    <a:extLst>
                      <a:ext uri="{28A0092B-C50C-407E-A947-70E740481C1C}">
                        <a14:useLocalDpi xmlns:a14="http://schemas.microsoft.com/office/drawing/2010/main" val="0"/>
                      </a:ext>
                    </a:extLst>
                  </a:blip>
                  <a:stretch>
                    <a:fillRect/>
                  </a:stretch>
                </pic:blipFill>
                <pic:spPr>
                  <a:xfrm>
                    <a:off x="0" y="0"/>
                    <a:ext cx="1355090" cy="39179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3AE0B" w14:textId="77777777" w:rsidR="00597AF5" w:rsidRPr="00760C0A" w:rsidRDefault="00597AF5" w:rsidP="00760C0A">
      <w:pPr>
        <w:pStyle w:val="Fotnotstext"/>
      </w:pPr>
      <w:r w:rsidRPr="00760C0A">
        <w:separator/>
      </w:r>
    </w:p>
  </w:footnote>
  <w:footnote w:type="continuationSeparator" w:id="0">
    <w:p w14:paraId="37BFF23D" w14:textId="77777777" w:rsidR="00597AF5" w:rsidRDefault="00597AF5" w:rsidP="004B7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C9978" w14:textId="77777777" w:rsidR="00D010B1" w:rsidRDefault="00D010B1">
    <w:pPr>
      <w:pStyle w:val="Sidhuvud"/>
    </w:pPr>
    <w:r>
      <w:rPr>
        <w:noProof/>
      </w:rPr>
      <mc:AlternateContent>
        <mc:Choice Requires="wps">
          <w:drawing>
            <wp:anchor distT="0" distB="0" distL="114300" distR="114300" simplePos="0" relativeHeight="251659264" behindDoc="0" locked="0" layoutInCell="1" allowOverlap="1" wp14:anchorId="24EBFBBD" wp14:editId="0C2559C8">
              <wp:simplePos x="0" y="0"/>
              <wp:positionH relativeFrom="column">
                <wp:posOffset>0</wp:posOffset>
              </wp:positionH>
              <wp:positionV relativeFrom="paragraph">
                <wp:posOffset>471137</wp:posOffset>
              </wp:positionV>
              <wp:extent cx="5226050" cy="182880"/>
              <wp:effectExtent l="0" t="0" r="6350" b="0"/>
              <wp:wrapNone/>
              <wp:docPr id="1" name="Rektangel 1"/>
              <wp:cNvGraphicFramePr/>
              <a:graphic xmlns:a="http://schemas.openxmlformats.org/drawingml/2006/main">
                <a:graphicData uri="http://schemas.microsoft.com/office/word/2010/wordprocessingShape">
                  <wps:wsp>
                    <wps:cNvSpPr/>
                    <wps:spPr>
                      <a:xfrm>
                        <a:off x="0" y="0"/>
                        <a:ext cx="5226050" cy="18288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63DD22" id="Rektangel 1" o:spid="_x0000_s1026" style="position:absolute;margin-left:0;margin-top:37.1pt;width:411.5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" fillcolor="#fecc00 [3214]"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968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38CC8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8EC9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461A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22AC8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0E04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B7A1E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3653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489AC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51B04B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3445A"/>
    <w:multiLevelType w:val="hybridMultilevel"/>
    <w:tmpl w:val="E2A697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2D44D89"/>
    <w:multiLevelType w:val="hybridMultilevel"/>
    <w:tmpl w:val="AC72010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1961271"/>
    <w:multiLevelType w:val="multilevel"/>
    <w:tmpl w:val="87F67478"/>
    <w:styleLink w:val="Aktuelllista3"/>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F7A66D2"/>
    <w:multiLevelType w:val="hybridMultilevel"/>
    <w:tmpl w:val="ACDC0AD6"/>
    <w:lvl w:ilvl="0" w:tplc="06A2D59E">
      <w:start w:val="1"/>
      <w:numFmt w:val="bullet"/>
      <w:pStyle w:val="NormalPunktlista"/>
      <w:lvlText w:val=""/>
      <w:lvlJc w:val="left"/>
      <w:pPr>
        <w:ind w:left="227" w:hanging="227"/>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03C702C"/>
    <w:multiLevelType w:val="multilevel"/>
    <w:tmpl w:val="55A6529A"/>
    <w:styleLink w:val="Aktuelllista4"/>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3A2376F"/>
    <w:multiLevelType w:val="multilevel"/>
    <w:tmpl w:val="8FE4ACC0"/>
    <w:styleLink w:val="Aktuelllist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4C151A"/>
    <w:multiLevelType w:val="hybridMultilevel"/>
    <w:tmpl w:val="624A1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C1E192B"/>
    <w:multiLevelType w:val="multilevel"/>
    <w:tmpl w:val="C10467DE"/>
    <w:styleLink w:val="Aktuelllista2"/>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14B11E8"/>
    <w:multiLevelType w:val="hybridMultilevel"/>
    <w:tmpl w:val="391A0B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02105209">
    <w:abstractNumId w:val="16"/>
  </w:num>
  <w:num w:numId="2" w16cid:durableId="636570995">
    <w:abstractNumId w:val="10"/>
  </w:num>
  <w:num w:numId="3" w16cid:durableId="830097284">
    <w:abstractNumId w:val="18"/>
  </w:num>
  <w:num w:numId="4" w16cid:durableId="1749689029">
    <w:abstractNumId w:val="4"/>
  </w:num>
  <w:num w:numId="5" w16cid:durableId="1351567415">
    <w:abstractNumId w:val="5"/>
  </w:num>
  <w:num w:numId="6" w16cid:durableId="792596868">
    <w:abstractNumId w:val="6"/>
  </w:num>
  <w:num w:numId="7" w16cid:durableId="105001159">
    <w:abstractNumId w:val="7"/>
  </w:num>
  <w:num w:numId="8" w16cid:durableId="773675416">
    <w:abstractNumId w:val="9"/>
  </w:num>
  <w:num w:numId="9" w16cid:durableId="50155289">
    <w:abstractNumId w:val="0"/>
  </w:num>
  <w:num w:numId="10" w16cid:durableId="1821732121">
    <w:abstractNumId w:val="1"/>
  </w:num>
  <w:num w:numId="11" w16cid:durableId="1096748285">
    <w:abstractNumId w:val="2"/>
  </w:num>
  <w:num w:numId="12" w16cid:durableId="976569699">
    <w:abstractNumId w:val="3"/>
  </w:num>
  <w:num w:numId="13" w16cid:durableId="1432974442">
    <w:abstractNumId w:val="8"/>
  </w:num>
  <w:num w:numId="14" w16cid:durableId="352539136">
    <w:abstractNumId w:val="13"/>
  </w:num>
  <w:num w:numId="15" w16cid:durableId="1135872445">
    <w:abstractNumId w:val="15"/>
  </w:num>
  <w:num w:numId="16" w16cid:durableId="1625772129">
    <w:abstractNumId w:val="17"/>
  </w:num>
  <w:num w:numId="17" w16cid:durableId="1947345516">
    <w:abstractNumId w:val="12"/>
  </w:num>
  <w:num w:numId="18" w16cid:durableId="234584226">
    <w:abstractNumId w:val="14"/>
  </w:num>
  <w:num w:numId="19" w16cid:durableId="19468832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597"/>
    <w:rsid w:val="000026B9"/>
    <w:rsid w:val="00011516"/>
    <w:rsid w:val="00016E5C"/>
    <w:rsid w:val="000255B9"/>
    <w:rsid w:val="00040FF7"/>
    <w:rsid w:val="000429D6"/>
    <w:rsid w:val="00042C02"/>
    <w:rsid w:val="0007553A"/>
    <w:rsid w:val="000D660D"/>
    <w:rsid w:val="000F2E30"/>
    <w:rsid w:val="00110946"/>
    <w:rsid w:val="00116E0D"/>
    <w:rsid w:val="001460BC"/>
    <w:rsid w:val="00185191"/>
    <w:rsid w:val="001F2C7D"/>
    <w:rsid w:val="001F2F65"/>
    <w:rsid w:val="00200A6A"/>
    <w:rsid w:val="00205028"/>
    <w:rsid w:val="00214231"/>
    <w:rsid w:val="00242A8D"/>
    <w:rsid w:val="00261325"/>
    <w:rsid w:val="002761AB"/>
    <w:rsid w:val="002A3B2A"/>
    <w:rsid w:val="002B5CD0"/>
    <w:rsid w:val="002C6420"/>
    <w:rsid w:val="002E6F00"/>
    <w:rsid w:val="003027DD"/>
    <w:rsid w:val="00341A0C"/>
    <w:rsid w:val="00351A9D"/>
    <w:rsid w:val="003E4A68"/>
    <w:rsid w:val="003F7B6F"/>
    <w:rsid w:val="004042FD"/>
    <w:rsid w:val="004066AD"/>
    <w:rsid w:val="00417D20"/>
    <w:rsid w:val="00430788"/>
    <w:rsid w:val="004B1A35"/>
    <w:rsid w:val="004B72AB"/>
    <w:rsid w:val="004C0450"/>
    <w:rsid w:val="004F64E3"/>
    <w:rsid w:val="00511B50"/>
    <w:rsid w:val="005257A3"/>
    <w:rsid w:val="00534946"/>
    <w:rsid w:val="005356E0"/>
    <w:rsid w:val="00557295"/>
    <w:rsid w:val="00561169"/>
    <w:rsid w:val="005613E6"/>
    <w:rsid w:val="00566A97"/>
    <w:rsid w:val="005855F8"/>
    <w:rsid w:val="00597A10"/>
    <w:rsid w:val="00597AF5"/>
    <w:rsid w:val="005A0DF2"/>
    <w:rsid w:val="005A2DCC"/>
    <w:rsid w:val="005B7E14"/>
    <w:rsid w:val="005D5490"/>
    <w:rsid w:val="00665959"/>
    <w:rsid w:val="006B3E5E"/>
    <w:rsid w:val="006C7470"/>
    <w:rsid w:val="006C7E40"/>
    <w:rsid w:val="006D2D71"/>
    <w:rsid w:val="006D44AF"/>
    <w:rsid w:val="006F7BD7"/>
    <w:rsid w:val="007356A6"/>
    <w:rsid w:val="00743806"/>
    <w:rsid w:val="00760C0A"/>
    <w:rsid w:val="00767BB6"/>
    <w:rsid w:val="007A3D71"/>
    <w:rsid w:val="007C1AF5"/>
    <w:rsid w:val="007D30BF"/>
    <w:rsid w:val="007D5E56"/>
    <w:rsid w:val="008071D3"/>
    <w:rsid w:val="00811AC0"/>
    <w:rsid w:val="00832D32"/>
    <w:rsid w:val="00836854"/>
    <w:rsid w:val="008606D9"/>
    <w:rsid w:val="00892225"/>
    <w:rsid w:val="008A6EF2"/>
    <w:rsid w:val="008A725F"/>
    <w:rsid w:val="008B3C44"/>
    <w:rsid w:val="008E0EF8"/>
    <w:rsid w:val="008F05F3"/>
    <w:rsid w:val="008F572D"/>
    <w:rsid w:val="00902EEE"/>
    <w:rsid w:val="00932888"/>
    <w:rsid w:val="00936427"/>
    <w:rsid w:val="009461A8"/>
    <w:rsid w:val="0095772D"/>
    <w:rsid w:val="009805EE"/>
    <w:rsid w:val="009836CF"/>
    <w:rsid w:val="00993DAE"/>
    <w:rsid w:val="00994E8D"/>
    <w:rsid w:val="009C5ED4"/>
    <w:rsid w:val="009E157B"/>
    <w:rsid w:val="00A27D5A"/>
    <w:rsid w:val="00A35630"/>
    <w:rsid w:val="00A37DCB"/>
    <w:rsid w:val="00A56834"/>
    <w:rsid w:val="00A62DD6"/>
    <w:rsid w:val="00A667F6"/>
    <w:rsid w:val="00A7771E"/>
    <w:rsid w:val="00A8355E"/>
    <w:rsid w:val="00A8670B"/>
    <w:rsid w:val="00AC5B33"/>
    <w:rsid w:val="00B10B6A"/>
    <w:rsid w:val="00B1738F"/>
    <w:rsid w:val="00B37597"/>
    <w:rsid w:val="00B567C5"/>
    <w:rsid w:val="00B803B5"/>
    <w:rsid w:val="00B84FCA"/>
    <w:rsid w:val="00B86019"/>
    <w:rsid w:val="00BB5192"/>
    <w:rsid w:val="00BC40BF"/>
    <w:rsid w:val="00BC7F24"/>
    <w:rsid w:val="00BD177D"/>
    <w:rsid w:val="00BF43DE"/>
    <w:rsid w:val="00C15A52"/>
    <w:rsid w:val="00C23855"/>
    <w:rsid w:val="00C304DC"/>
    <w:rsid w:val="00C72ACD"/>
    <w:rsid w:val="00C74551"/>
    <w:rsid w:val="00C76AE0"/>
    <w:rsid w:val="00C77AFD"/>
    <w:rsid w:val="00C81CBA"/>
    <w:rsid w:val="00CA2981"/>
    <w:rsid w:val="00D010B1"/>
    <w:rsid w:val="00D11864"/>
    <w:rsid w:val="00D119F4"/>
    <w:rsid w:val="00D27872"/>
    <w:rsid w:val="00D320E6"/>
    <w:rsid w:val="00D4762F"/>
    <w:rsid w:val="00D95C7F"/>
    <w:rsid w:val="00DA39A6"/>
    <w:rsid w:val="00DB440F"/>
    <w:rsid w:val="00DE2689"/>
    <w:rsid w:val="00E03FFC"/>
    <w:rsid w:val="00E070FF"/>
    <w:rsid w:val="00E606F4"/>
    <w:rsid w:val="00E61C41"/>
    <w:rsid w:val="00E66E9A"/>
    <w:rsid w:val="00EE2D90"/>
    <w:rsid w:val="00F130B7"/>
    <w:rsid w:val="00F13ED6"/>
    <w:rsid w:val="00F163C7"/>
    <w:rsid w:val="00F3215A"/>
    <w:rsid w:val="00F546D1"/>
    <w:rsid w:val="00F556C0"/>
    <w:rsid w:val="00F55768"/>
    <w:rsid w:val="00FA2D74"/>
    <w:rsid w:val="00FE5E78"/>
    <w:rsid w:val="00FE6F75"/>
    <w:rsid w:val="00FF45E1"/>
    <w:rsid w:val="00FF731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360E3"/>
  <w15:chartTrackingRefBased/>
  <w15:docId w15:val="{2B4051BA-6255-49C0-9BD7-0EEF6039A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EF8"/>
    <w:pPr>
      <w:spacing w:after="160"/>
    </w:pPr>
    <w:rPr>
      <w:rFonts w:ascii="Palatino Linotype" w:hAnsi="Palatino Linotype"/>
      <w:color w:val="000000" w:themeColor="background1"/>
      <w:sz w:val="20"/>
    </w:rPr>
  </w:style>
  <w:style w:type="paragraph" w:styleId="Rubrik1">
    <w:name w:val="heading 1"/>
    <w:next w:val="Normal"/>
    <w:link w:val="Rubrik1Char"/>
    <w:uiPriority w:val="9"/>
    <w:qFormat/>
    <w:rsid w:val="006C7470"/>
    <w:pPr>
      <w:keepNext/>
      <w:keepLines/>
      <w:spacing w:before="240" w:after="80"/>
      <w:outlineLvl w:val="0"/>
    </w:pPr>
    <w:rPr>
      <w:rFonts w:ascii="Tahoma" w:eastAsiaTheme="majorEastAsia" w:hAnsi="Tahoma" w:cstheme="majorBidi"/>
      <w:b/>
      <w:color w:val="0069A7" w:themeColor="text2"/>
      <w:sz w:val="72"/>
      <w:szCs w:val="32"/>
    </w:rPr>
  </w:style>
  <w:style w:type="paragraph" w:styleId="Rubrik2">
    <w:name w:val="heading 2"/>
    <w:next w:val="Normal"/>
    <w:link w:val="Rubrik2Char"/>
    <w:autoRedefine/>
    <w:uiPriority w:val="9"/>
    <w:unhideWhenUsed/>
    <w:qFormat/>
    <w:rsid w:val="00597A10"/>
    <w:pPr>
      <w:keepNext/>
      <w:keepLines/>
      <w:spacing w:before="240" w:after="80"/>
      <w:outlineLvl w:val="1"/>
    </w:pPr>
    <w:rPr>
      <w:rFonts w:ascii="Tahoma" w:hAnsi="Tahoma" w:cstheme="majorBidi"/>
      <w:b/>
      <w:noProof/>
      <w:color w:val="000000" w:themeColor="background1"/>
      <w:sz w:val="36"/>
      <w:szCs w:val="26"/>
    </w:rPr>
  </w:style>
  <w:style w:type="paragraph" w:styleId="Rubrik3">
    <w:name w:val="heading 3"/>
    <w:next w:val="Normal"/>
    <w:link w:val="Rubrik3Char"/>
    <w:autoRedefine/>
    <w:uiPriority w:val="9"/>
    <w:unhideWhenUsed/>
    <w:qFormat/>
    <w:rsid w:val="00F163C7"/>
    <w:pPr>
      <w:keepNext/>
      <w:keepLines/>
      <w:spacing w:before="240" w:after="80"/>
      <w:outlineLvl w:val="2"/>
    </w:pPr>
    <w:rPr>
      <w:rFonts w:ascii="Tahoma" w:eastAsiaTheme="majorEastAsia" w:hAnsi="Tahoma" w:cstheme="majorBidi"/>
      <w:b/>
      <w:color w:val="000000" w:themeColor="background1"/>
      <w:sz w:val="28"/>
    </w:rPr>
  </w:style>
  <w:style w:type="paragraph" w:styleId="Rubrik4">
    <w:name w:val="heading 4"/>
    <w:next w:val="Normal"/>
    <w:link w:val="Rubrik4Char"/>
    <w:autoRedefine/>
    <w:uiPriority w:val="9"/>
    <w:unhideWhenUsed/>
    <w:qFormat/>
    <w:rsid w:val="00F163C7"/>
    <w:pPr>
      <w:keepNext/>
      <w:keepLines/>
      <w:spacing w:before="240" w:after="80"/>
      <w:outlineLvl w:val="3"/>
    </w:pPr>
    <w:rPr>
      <w:rFonts w:ascii="Tahoma" w:eastAsiaTheme="majorEastAsia" w:hAnsi="Tahoma" w:cstheme="majorBidi"/>
      <w:b/>
      <w:iCs/>
      <w:color w:val="000000" w:themeColor="background1"/>
      <w:sz w:val="20"/>
    </w:rPr>
  </w:style>
  <w:style w:type="paragraph" w:styleId="Rubrik5">
    <w:name w:val="heading 5"/>
    <w:basedOn w:val="Normal"/>
    <w:next w:val="Normal"/>
    <w:link w:val="Rubrik5Char"/>
    <w:uiPriority w:val="9"/>
    <w:semiHidden/>
    <w:unhideWhenUsed/>
    <w:rsid w:val="00F163C7"/>
    <w:pPr>
      <w:keepNext/>
      <w:keepLines/>
      <w:spacing w:before="40" w:after="0"/>
      <w:outlineLvl w:val="4"/>
    </w:pPr>
    <w:rPr>
      <w:rFonts w:asciiTheme="majorHAnsi" w:eastAsiaTheme="majorEastAsia" w:hAnsiTheme="majorHAnsi" w:cstheme="majorBidi"/>
      <w:color w:val="BE9800"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rsid w:val="004B72AB"/>
    <w:pPr>
      <w:ind w:left="720"/>
      <w:contextualSpacing/>
    </w:pPr>
  </w:style>
  <w:style w:type="paragraph" w:styleId="Sidfot">
    <w:name w:val="footer"/>
    <w:basedOn w:val="Normal"/>
    <w:link w:val="SidfotChar"/>
    <w:uiPriority w:val="99"/>
    <w:unhideWhenUsed/>
    <w:rsid w:val="00DA39A6"/>
    <w:pPr>
      <w:tabs>
        <w:tab w:val="center" w:pos="4536"/>
        <w:tab w:val="right" w:pos="9072"/>
      </w:tabs>
    </w:pPr>
    <w:rPr>
      <w:rFonts w:ascii="Tahoma" w:hAnsi="Tahoma"/>
    </w:rPr>
  </w:style>
  <w:style w:type="character" w:customStyle="1" w:styleId="SidfotChar">
    <w:name w:val="Sidfot Char"/>
    <w:basedOn w:val="Standardstycketeckensnitt"/>
    <w:link w:val="Sidfot"/>
    <w:uiPriority w:val="99"/>
    <w:rsid w:val="00DA39A6"/>
    <w:rPr>
      <w:rFonts w:ascii="Tahoma" w:hAnsi="Tahoma"/>
      <w:color w:val="000000" w:themeColor="background1"/>
      <w:sz w:val="20"/>
    </w:rPr>
  </w:style>
  <w:style w:type="character" w:styleId="Sidnummer">
    <w:name w:val="page number"/>
    <w:basedOn w:val="Standardstycketeckensnitt"/>
    <w:uiPriority w:val="99"/>
    <w:semiHidden/>
    <w:unhideWhenUsed/>
    <w:rsid w:val="004B72AB"/>
  </w:style>
  <w:style w:type="paragraph" w:styleId="Sidhuvud">
    <w:name w:val="header"/>
    <w:basedOn w:val="Normal"/>
    <w:link w:val="SidhuvudChar"/>
    <w:uiPriority w:val="99"/>
    <w:unhideWhenUsed/>
    <w:rsid w:val="004B72AB"/>
    <w:pPr>
      <w:tabs>
        <w:tab w:val="center" w:pos="4536"/>
        <w:tab w:val="right" w:pos="9072"/>
      </w:tabs>
    </w:pPr>
  </w:style>
  <w:style w:type="character" w:customStyle="1" w:styleId="SidhuvudChar">
    <w:name w:val="Sidhuvud Char"/>
    <w:basedOn w:val="Standardstycketeckensnitt"/>
    <w:link w:val="Sidhuvud"/>
    <w:uiPriority w:val="99"/>
    <w:rsid w:val="004B72AB"/>
  </w:style>
  <w:style w:type="paragraph" w:styleId="HTML-frformaterad">
    <w:name w:val="HTML Preformatted"/>
    <w:basedOn w:val="Normal"/>
    <w:link w:val="HTML-frformateradChar"/>
    <w:uiPriority w:val="99"/>
    <w:semiHidden/>
    <w:unhideWhenUsed/>
    <w:rsid w:val="00DB4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sv-SE"/>
    </w:rPr>
  </w:style>
  <w:style w:type="character" w:customStyle="1" w:styleId="HTML-frformateradChar">
    <w:name w:val="HTML - förformaterad Char"/>
    <w:basedOn w:val="Standardstycketeckensnitt"/>
    <w:link w:val="HTML-frformaterad"/>
    <w:uiPriority w:val="99"/>
    <w:semiHidden/>
    <w:rsid w:val="00DB440F"/>
    <w:rPr>
      <w:rFonts w:ascii="Courier New" w:eastAsia="Times New Roman" w:hAnsi="Courier New" w:cs="Courier New"/>
      <w:sz w:val="20"/>
      <w:szCs w:val="20"/>
      <w:lang w:eastAsia="sv-SE"/>
    </w:rPr>
  </w:style>
  <w:style w:type="paragraph" w:styleId="Fotnotstext">
    <w:name w:val="footnote text"/>
    <w:link w:val="FotnotstextChar"/>
    <w:autoRedefine/>
    <w:uiPriority w:val="99"/>
    <w:unhideWhenUsed/>
    <w:rsid w:val="00760C0A"/>
    <w:rPr>
      <w:rFonts w:ascii="Open Sans" w:hAnsi="Open Sans"/>
      <w:color w:val="272D24"/>
      <w:sz w:val="20"/>
      <w:szCs w:val="20"/>
    </w:rPr>
  </w:style>
  <w:style w:type="character" w:customStyle="1" w:styleId="FotnotstextChar">
    <w:name w:val="Fotnotstext Char"/>
    <w:basedOn w:val="Standardstycketeckensnitt"/>
    <w:link w:val="Fotnotstext"/>
    <w:uiPriority w:val="99"/>
    <w:rsid w:val="00760C0A"/>
    <w:rPr>
      <w:rFonts w:ascii="Open Sans" w:hAnsi="Open Sans"/>
      <w:color w:val="272D24"/>
      <w:sz w:val="20"/>
      <w:szCs w:val="20"/>
    </w:rPr>
  </w:style>
  <w:style w:type="character" w:styleId="Fotnotsreferens">
    <w:name w:val="footnote reference"/>
    <w:basedOn w:val="Standardstycketeckensnitt"/>
    <w:uiPriority w:val="99"/>
    <w:semiHidden/>
    <w:unhideWhenUsed/>
    <w:rsid w:val="00F130B7"/>
    <w:rPr>
      <w:vertAlign w:val="superscript"/>
    </w:rPr>
  </w:style>
  <w:style w:type="character" w:customStyle="1" w:styleId="Rubrik1Char">
    <w:name w:val="Rubrik 1 Char"/>
    <w:basedOn w:val="Standardstycketeckensnitt"/>
    <w:link w:val="Rubrik1"/>
    <w:uiPriority w:val="9"/>
    <w:rsid w:val="006C7470"/>
    <w:rPr>
      <w:rFonts w:ascii="Tahoma" w:eastAsiaTheme="majorEastAsia" w:hAnsi="Tahoma" w:cstheme="majorBidi"/>
      <w:b/>
      <w:color w:val="0069A7" w:themeColor="text2"/>
      <w:sz w:val="72"/>
      <w:szCs w:val="32"/>
    </w:rPr>
  </w:style>
  <w:style w:type="character" w:customStyle="1" w:styleId="Rubrik2Char">
    <w:name w:val="Rubrik 2 Char"/>
    <w:basedOn w:val="Standardstycketeckensnitt"/>
    <w:link w:val="Rubrik2"/>
    <w:uiPriority w:val="9"/>
    <w:rsid w:val="00597A10"/>
    <w:rPr>
      <w:rFonts w:ascii="Tahoma" w:hAnsi="Tahoma" w:cstheme="majorBidi"/>
      <w:b/>
      <w:noProof/>
      <w:color w:val="000000" w:themeColor="background1"/>
      <w:sz w:val="36"/>
      <w:szCs w:val="26"/>
    </w:rPr>
  </w:style>
  <w:style w:type="paragraph" w:styleId="Ingetavstnd">
    <w:name w:val="No Spacing"/>
    <w:aliases w:val="Ingress"/>
    <w:basedOn w:val="Normal"/>
    <w:next w:val="Normal"/>
    <w:link w:val="IngetavstndChar"/>
    <w:autoRedefine/>
    <w:uiPriority w:val="1"/>
    <w:qFormat/>
    <w:rsid w:val="00597A10"/>
    <w:rPr>
      <w:rFonts w:ascii="Tahoma" w:hAnsi="Tahoma"/>
      <w:b/>
    </w:rPr>
  </w:style>
  <w:style w:type="paragraph" w:customStyle="1" w:styleId="Ingressejindrag">
    <w:name w:val="Ingress ej indrag"/>
    <w:rsid w:val="00B803B5"/>
    <w:rPr>
      <w:rFonts w:ascii="Open Sans SemiBold" w:hAnsi="Open Sans SemiBold"/>
      <w:b/>
      <w:color w:val="272D24"/>
    </w:rPr>
  </w:style>
  <w:style w:type="paragraph" w:customStyle="1" w:styleId="Rubrikfigur">
    <w:name w:val="Rubrik figur"/>
    <w:basedOn w:val="Rubrik4"/>
    <w:next w:val="Normal"/>
    <w:qFormat/>
    <w:rsid w:val="009836CF"/>
    <w:rPr>
      <w:b w:val="0"/>
      <w:lang w:val="en-US"/>
    </w:rPr>
  </w:style>
  <w:style w:type="paragraph" w:customStyle="1" w:styleId="NormalPunktlista">
    <w:name w:val="Normal Punktlista"/>
    <w:basedOn w:val="Normal"/>
    <w:autoRedefine/>
    <w:qFormat/>
    <w:rsid w:val="00042C02"/>
    <w:pPr>
      <w:numPr>
        <w:numId w:val="14"/>
      </w:numPr>
      <w:tabs>
        <w:tab w:val="left" w:pos="284"/>
      </w:tabs>
      <w:ind w:left="284" w:hanging="284"/>
    </w:pPr>
  </w:style>
  <w:style w:type="paragraph" w:customStyle="1" w:styleId="NormalTextruta">
    <w:name w:val="Normal Textruta"/>
    <w:basedOn w:val="Normal"/>
    <w:autoRedefine/>
    <w:qFormat/>
    <w:rsid w:val="000026B9"/>
    <w:pPr>
      <w:pBdr>
        <w:top w:val="single" w:sz="4" w:space="8" w:color="0069A7" w:themeColor="text2"/>
        <w:left w:val="single" w:sz="4" w:space="8" w:color="0069A7" w:themeColor="text2"/>
        <w:bottom w:val="single" w:sz="4" w:space="8" w:color="0069A7" w:themeColor="text2"/>
        <w:right w:val="single" w:sz="4" w:space="8" w:color="0069A7" w:themeColor="text2"/>
      </w:pBdr>
      <w:shd w:val="solid" w:color="0069A7" w:themeColor="text2" w:fill="0069A7" w:themeFill="text2"/>
      <w:ind w:left="170" w:right="170"/>
    </w:pPr>
    <w:rPr>
      <w:rFonts w:ascii="Tahoma" w:hAnsi="Tahoma" w:cs="Times New Roman (CS-brödtext)"/>
      <w:noProof/>
      <w:color w:val="FFFFFF" w:themeColor="text1"/>
      <w:lang w:val="en-US" w:eastAsia="sv-SE"/>
    </w:rPr>
  </w:style>
  <w:style w:type="numbering" w:customStyle="1" w:styleId="Aktuelllista1">
    <w:name w:val="Aktuell lista1"/>
    <w:uiPriority w:val="99"/>
    <w:rsid w:val="00A56834"/>
    <w:pPr>
      <w:numPr>
        <w:numId w:val="15"/>
      </w:numPr>
    </w:pPr>
  </w:style>
  <w:style w:type="numbering" w:customStyle="1" w:styleId="Aktuelllista2">
    <w:name w:val="Aktuell lista2"/>
    <w:uiPriority w:val="99"/>
    <w:rsid w:val="00A56834"/>
    <w:pPr>
      <w:numPr>
        <w:numId w:val="16"/>
      </w:numPr>
    </w:pPr>
  </w:style>
  <w:style w:type="numbering" w:customStyle="1" w:styleId="Aktuelllista3">
    <w:name w:val="Aktuell lista3"/>
    <w:uiPriority w:val="99"/>
    <w:rsid w:val="00A56834"/>
    <w:pPr>
      <w:numPr>
        <w:numId w:val="17"/>
      </w:numPr>
    </w:pPr>
  </w:style>
  <w:style w:type="numbering" w:customStyle="1" w:styleId="Aktuelllista4">
    <w:name w:val="Aktuell lista4"/>
    <w:uiPriority w:val="99"/>
    <w:rsid w:val="00A56834"/>
    <w:pPr>
      <w:numPr>
        <w:numId w:val="18"/>
      </w:numPr>
    </w:pPr>
  </w:style>
  <w:style w:type="paragraph" w:customStyle="1" w:styleId="Rubrik2Textruta">
    <w:name w:val="Rubrik 2 Textruta"/>
    <w:basedOn w:val="Rubrik2"/>
    <w:rsid w:val="00A56834"/>
    <w:pPr>
      <w:spacing w:before="80"/>
    </w:pPr>
    <w:rPr>
      <w:lang w:val="en-US"/>
    </w:rPr>
  </w:style>
  <w:style w:type="paragraph" w:customStyle="1" w:styleId="Normaltahoma">
    <w:name w:val="Normal tahoma"/>
    <w:basedOn w:val="Normal"/>
    <w:qFormat/>
    <w:rsid w:val="00D95C7F"/>
    <w:pPr>
      <w:spacing w:after="0"/>
      <w:jc w:val="both"/>
    </w:pPr>
    <w:rPr>
      <w:rFonts w:ascii="Tahoma" w:hAnsi="Tahoma" w:cs="Open Sans"/>
      <w:szCs w:val="20"/>
    </w:rPr>
  </w:style>
  <w:style w:type="character" w:customStyle="1" w:styleId="Rubrik3Char">
    <w:name w:val="Rubrik 3 Char"/>
    <w:basedOn w:val="Standardstycketeckensnitt"/>
    <w:link w:val="Rubrik3"/>
    <w:uiPriority w:val="9"/>
    <w:rsid w:val="00F163C7"/>
    <w:rPr>
      <w:rFonts w:ascii="Tahoma" w:eastAsiaTheme="majorEastAsia" w:hAnsi="Tahoma" w:cstheme="majorBidi"/>
      <w:b/>
      <w:color w:val="000000" w:themeColor="background1"/>
      <w:sz w:val="28"/>
    </w:rPr>
  </w:style>
  <w:style w:type="paragraph" w:styleId="Numreradlista">
    <w:name w:val="List Number"/>
    <w:basedOn w:val="Normal"/>
    <w:uiPriority w:val="99"/>
    <w:unhideWhenUsed/>
    <w:qFormat/>
    <w:rsid w:val="00042C02"/>
    <w:pPr>
      <w:numPr>
        <w:numId w:val="13"/>
      </w:numPr>
      <w:tabs>
        <w:tab w:val="clear" w:pos="360"/>
        <w:tab w:val="left" w:pos="284"/>
      </w:tabs>
      <w:ind w:left="284" w:hanging="284"/>
    </w:pPr>
  </w:style>
  <w:style w:type="paragraph" w:customStyle="1" w:styleId="Rubrik1framsida">
    <w:name w:val="Rubrik 1 framsida"/>
    <w:basedOn w:val="Rubrik1"/>
    <w:autoRedefine/>
    <w:rsid w:val="00E66E9A"/>
    <w:pPr>
      <w:spacing w:line="880" w:lineRule="exact"/>
    </w:pPr>
    <w:rPr>
      <w:sz w:val="88"/>
    </w:rPr>
  </w:style>
  <w:style w:type="paragraph" w:customStyle="1" w:styleId="Rubrik2framsida">
    <w:name w:val="Rubrik 2 framsida"/>
    <w:basedOn w:val="Rubrik2"/>
    <w:autoRedefine/>
    <w:rsid w:val="00E66E9A"/>
    <w:rPr>
      <w:color w:val="0069A7" w:themeColor="text2"/>
    </w:rPr>
  </w:style>
  <w:style w:type="paragraph" w:customStyle="1" w:styleId="Rubrik3framsida">
    <w:name w:val="Rubrik 3 framsida"/>
    <w:basedOn w:val="Rubrik3"/>
    <w:autoRedefine/>
    <w:rsid w:val="00E66E9A"/>
    <w:rPr>
      <w:color w:val="0069A7" w:themeColor="text2"/>
    </w:rPr>
  </w:style>
  <w:style w:type="paragraph" w:styleId="Revision">
    <w:name w:val="Revision"/>
    <w:hidden/>
    <w:uiPriority w:val="99"/>
    <w:semiHidden/>
    <w:rsid w:val="00902EEE"/>
    <w:rPr>
      <w:rFonts w:ascii="Palatino" w:hAnsi="Palatino"/>
      <w:color w:val="272D24"/>
      <w:sz w:val="20"/>
    </w:rPr>
  </w:style>
  <w:style w:type="paragraph" w:styleId="Innehll1">
    <w:name w:val="toc 1"/>
    <w:next w:val="Normal"/>
    <w:autoRedefine/>
    <w:uiPriority w:val="39"/>
    <w:unhideWhenUsed/>
    <w:rsid w:val="005B7E14"/>
    <w:pPr>
      <w:spacing w:before="320"/>
    </w:pPr>
    <w:rPr>
      <w:rFonts w:ascii="Tahoma" w:hAnsi="Tahoma"/>
      <w:b/>
      <w:color w:val="000000" w:themeColor="background1"/>
      <w:sz w:val="32"/>
    </w:rPr>
  </w:style>
  <w:style w:type="paragraph" w:styleId="Innehll2">
    <w:name w:val="toc 2"/>
    <w:basedOn w:val="Rubrik3"/>
    <w:next w:val="Normal"/>
    <w:autoRedefine/>
    <w:uiPriority w:val="39"/>
    <w:unhideWhenUsed/>
    <w:rsid w:val="005B7E14"/>
    <w:pPr>
      <w:tabs>
        <w:tab w:val="right" w:leader="dot" w:pos="8210"/>
      </w:tabs>
      <w:spacing w:before="40" w:after="40"/>
      <w:ind w:left="198"/>
    </w:pPr>
    <w:rPr>
      <w:noProof/>
    </w:rPr>
  </w:style>
  <w:style w:type="paragraph" w:styleId="Innehll3">
    <w:name w:val="toc 3"/>
    <w:basedOn w:val="Innehll2"/>
    <w:next w:val="Normal"/>
    <w:autoRedefine/>
    <w:uiPriority w:val="39"/>
    <w:unhideWhenUsed/>
    <w:rsid w:val="005B7E14"/>
    <w:pPr>
      <w:ind w:left="403"/>
    </w:pPr>
    <w:rPr>
      <w:b w:val="0"/>
    </w:rPr>
  </w:style>
  <w:style w:type="character" w:customStyle="1" w:styleId="Rubrik4Char">
    <w:name w:val="Rubrik 4 Char"/>
    <w:basedOn w:val="Standardstycketeckensnitt"/>
    <w:link w:val="Rubrik4"/>
    <w:uiPriority w:val="9"/>
    <w:rsid w:val="00F163C7"/>
    <w:rPr>
      <w:rFonts w:ascii="Tahoma" w:eastAsiaTheme="majorEastAsia" w:hAnsi="Tahoma" w:cstheme="majorBidi"/>
      <w:b/>
      <w:iCs/>
      <w:color w:val="000000" w:themeColor="background1"/>
      <w:sz w:val="20"/>
    </w:rPr>
  </w:style>
  <w:style w:type="character" w:customStyle="1" w:styleId="Rubrik5Char">
    <w:name w:val="Rubrik 5 Char"/>
    <w:basedOn w:val="Standardstycketeckensnitt"/>
    <w:link w:val="Rubrik5"/>
    <w:uiPriority w:val="9"/>
    <w:semiHidden/>
    <w:rsid w:val="00F163C7"/>
    <w:rPr>
      <w:rFonts w:asciiTheme="majorHAnsi" w:eastAsiaTheme="majorEastAsia" w:hAnsiTheme="majorHAnsi" w:cstheme="majorBidi"/>
      <w:color w:val="BE9800" w:themeColor="accent1" w:themeShade="BF"/>
      <w:sz w:val="20"/>
    </w:rPr>
  </w:style>
  <w:style w:type="paragraph" w:customStyle="1" w:styleId="RubrikTextruta">
    <w:name w:val="Rubrik Textruta"/>
    <w:basedOn w:val="NormalTextruta"/>
    <w:autoRedefine/>
    <w:qFormat/>
    <w:rsid w:val="00D27872"/>
    <w:pPr>
      <w:spacing w:before="240"/>
    </w:pPr>
    <w:rPr>
      <w:b/>
      <w:sz w:val="28"/>
      <w:u w:val="single" w:color="FECC00" w:themeColor="background2"/>
    </w:rPr>
  </w:style>
  <w:style w:type="character" w:customStyle="1" w:styleId="IngetavstndChar">
    <w:name w:val="Inget avstånd Char"/>
    <w:aliases w:val="Ingress Char"/>
    <w:basedOn w:val="Standardstycketeckensnitt"/>
    <w:link w:val="Ingetavstnd"/>
    <w:uiPriority w:val="1"/>
    <w:rsid w:val="004C0450"/>
    <w:rPr>
      <w:rFonts w:ascii="Tahoma" w:hAnsi="Tahoma"/>
      <w:b/>
      <w:color w:val="000000" w:themeColor="background1"/>
      <w:sz w:val="20"/>
    </w:rPr>
  </w:style>
  <w:style w:type="table" w:styleId="Rutntstabell4dekorfrg1">
    <w:name w:val="Grid Table 4 Accent 1"/>
    <w:basedOn w:val="Normaltabell"/>
    <w:uiPriority w:val="49"/>
    <w:rsid w:val="00D320E6"/>
    <w:tblPr>
      <w:tblStyleRowBandSize w:val="1"/>
      <w:tblStyleColBandSize w:val="1"/>
      <w:tblInd w:w="0" w:type="nil"/>
      <w:tblBorders>
        <w:top w:val="single" w:sz="4" w:space="0" w:color="FFE065" w:themeColor="accent1" w:themeTint="99"/>
        <w:left w:val="single" w:sz="4" w:space="0" w:color="FFE065" w:themeColor="accent1" w:themeTint="99"/>
        <w:bottom w:val="single" w:sz="4" w:space="0" w:color="FFE065" w:themeColor="accent1" w:themeTint="99"/>
        <w:right w:val="single" w:sz="4" w:space="0" w:color="FFE065" w:themeColor="accent1" w:themeTint="99"/>
        <w:insideH w:val="single" w:sz="4" w:space="0" w:color="FFE065" w:themeColor="accent1" w:themeTint="99"/>
        <w:insideV w:val="single" w:sz="4" w:space="0" w:color="FFE065" w:themeColor="accent1" w:themeTint="99"/>
      </w:tblBorders>
    </w:tblPr>
    <w:tblStylePr w:type="firstRow">
      <w:rPr>
        <w:b/>
        <w:bCs/>
        <w:color w:val="000000" w:themeColor="background1"/>
      </w:rPr>
      <w:tblPr/>
      <w:tcPr>
        <w:tcBorders>
          <w:top w:val="single" w:sz="4" w:space="0" w:color="FECC00" w:themeColor="accent1"/>
          <w:left w:val="single" w:sz="4" w:space="0" w:color="FECC00" w:themeColor="accent1"/>
          <w:bottom w:val="single" w:sz="4" w:space="0" w:color="FECC00" w:themeColor="accent1"/>
          <w:right w:val="single" w:sz="4" w:space="0" w:color="FECC00" w:themeColor="accent1"/>
          <w:insideH w:val="nil"/>
          <w:insideV w:val="nil"/>
        </w:tcBorders>
        <w:shd w:val="clear" w:color="auto" w:fill="FECC00" w:themeFill="accent1"/>
      </w:tcPr>
    </w:tblStylePr>
    <w:tblStylePr w:type="lastRow">
      <w:rPr>
        <w:b/>
        <w:bCs/>
      </w:rPr>
      <w:tblPr/>
      <w:tcPr>
        <w:tcBorders>
          <w:top w:val="double" w:sz="4" w:space="0" w:color="FECC00" w:themeColor="accent1"/>
        </w:tcBorders>
      </w:tcPr>
    </w:tblStylePr>
    <w:tblStylePr w:type="firstCol">
      <w:rPr>
        <w:b/>
        <w:bCs/>
      </w:rPr>
    </w:tblStylePr>
    <w:tblStylePr w:type="lastCol">
      <w:rPr>
        <w:b/>
        <w:bCs/>
      </w:rPr>
    </w:tblStylePr>
    <w:tblStylePr w:type="band1Vert">
      <w:tblPr/>
      <w:tcPr>
        <w:shd w:val="clear" w:color="auto" w:fill="FFF4CB" w:themeFill="accent1" w:themeFillTint="33"/>
      </w:tcPr>
    </w:tblStylePr>
    <w:tblStylePr w:type="band1Horz">
      <w:tblPr/>
      <w:tcPr>
        <w:shd w:val="clear" w:color="auto" w:fill="FFF4CB" w:themeFill="accent1" w:themeFillTint="33"/>
      </w:tcPr>
    </w:tblStylePr>
  </w:style>
  <w:style w:type="character" w:styleId="Kommentarsreferens">
    <w:name w:val="annotation reference"/>
    <w:basedOn w:val="Standardstycketeckensnitt"/>
    <w:uiPriority w:val="99"/>
    <w:semiHidden/>
    <w:unhideWhenUsed/>
    <w:rsid w:val="00811AC0"/>
    <w:rPr>
      <w:sz w:val="16"/>
      <w:szCs w:val="16"/>
    </w:rPr>
  </w:style>
  <w:style w:type="paragraph" w:styleId="Kommentarer">
    <w:name w:val="annotation text"/>
    <w:basedOn w:val="Normal"/>
    <w:link w:val="KommentarerChar"/>
    <w:uiPriority w:val="99"/>
    <w:unhideWhenUsed/>
    <w:rsid w:val="00811AC0"/>
    <w:rPr>
      <w:szCs w:val="20"/>
    </w:rPr>
  </w:style>
  <w:style w:type="character" w:customStyle="1" w:styleId="KommentarerChar">
    <w:name w:val="Kommentarer Char"/>
    <w:basedOn w:val="Standardstycketeckensnitt"/>
    <w:link w:val="Kommentarer"/>
    <w:uiPriority w:val="99"/>
    <w:rsid w:val="00811AC0"/>
    <w:rPr>
      <w:rFonts w:ascii="Palatino Linotype" w:hAnsi="Palatino Linotype"/>
      <w:color w:val="000000" w:themeColor="background1"/>
      <w:sz w:val="20"/>
      <w:szCs w:val="20"/>
    </w:rPr>
  </w:style>
  <w:style w:type="paragraph" w:styleId="Kommentarsmne">
    <w:name w:val="annotation subject"/>
    <w:basedOn w:val="Kommentarer"/>
    <w:next w:val="Kommentarer"/>
    <w:link w:val="KommentarsmneChar"/>
    <w:uiPriority w:val="99"/>
    <w:semiHidden/>
    <w:unhideWhenUsed/>
    <w:rsid w:val="00811AC0"/>
    <w:rPr>
      <w:b/>
      <w:bCs/>
    </w:rPr>
  </w:style>
  <w:style w:type="character" w:customStyle="1" w:styleId="KommentarsmneChar">
    <w:name w:val="Kommentarsämne Char"/>
    <w:basedOn w:val="KommentarerChar"/>
    <w:link w:val="Kommentarsmne"/>
    <w:uiPriority w:val="99"/>
    <w:semiHidden/>
    <w:rsid w:val="00811AC0"/>
    <w:rPr>
      <w:rFonts w:ascii="Palatino Linotype" w:hAnsi="Palatino Linotype"/>
      <w:b/>
      <w:bCs/>
      <w:color w:val="000000" w:themeColor="background1"/>
      <w:sz w:val="20"/>
      <w:szCs w:val="20"/>
    </w:rPr>
  </w:style>
  <w:style w:type="paragraph" w:customStyle="1" w:styleId="pf0">
    <w:name w:val="pf0"/>
    <w:basedOn w:val="Normal"/>
    <w:rsid w:val="00C23855"/>
    <w:pPr>
      <w:spacing w:before="100" w:beforeAutospacing="1" w:after="100" w:afterAutospacing="1"/>
    </w:pPr>
    <w:rPr>
      <w:rFonts w:ascii="Times New Roman" w:eastAsia="Times New Roman" w:hAnsi="Times New Roman" w:cs="Times New Roman"/>
      <w:color w:val="auto"/>
      <w:sz w:val="24"/>
      <w:lang w:eastAsia="sv-SE"/>
    </w:rPr>
  </w:style>
  <w:style w:type="character" w:customStyle="1" w:styleId="cf01">
    <w:name w:val="cf01"/>
    <w:basedOn w:val="Standardstycketeckensnitt"/>
    <w:rsid w:val="00C2385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68019">
      <w:bodyDiv w:val="1"/>
      <w:marLeft w:val="0"/>
      <w:marRight w:val="0"/>
      <w:marTop w:val="0"/>
      <w:marBottom w:val="0"/>
      <w:divBdr>
        <w:top w:val="none" w:sz="0" w:space="0" w:color="auto"/>
        <w:left w:val="none" w:sz="0" w:space="0" w:color="auto"/>
        <w:bottom w:val="none" w:sz="0" w:space="0" w:color="auto"/>
        <w:right w:val="none" w:sz="0" w:space="0" w:color="auto"/>
      </w:divBdr>
    </w:div>
    <w:div w:id="293410895">
      <w:bodyDiv w:val="1"/>
      <w:marLeft w:val="0"/>
      <w:marRight w:val="0"/>
      <w:marTop w:val="0"/>
      <w:marBottom w:val="0"/>
      <w:divBdr>
        <w:top w:val="none" w:sz="0" w:space="0" w:color="auto"/>
        <w:left w:val="none" w:sz="0" w:space="0" w:color="auto"/>
        <w:bottom w:val="none" w:sz="0" w:space="0" w:color="auto"/>
        <w:right w:val="none" w:sz="0" w:space="0" w:color="auto"/>
      </w:divBdr>
    </w:div>
    <w:div w:id="334262192">
      <w:bodyDiv w:val="1"/>
      <w:marLeft w:val="0"/>
      <w:marRight w:val="0"/>
      <w:marTop w:val="0"/>
      <w:marBottom w:val="0"/>
      <w:divBdr>
        <w:top w:val="none" w:sz="0" w:space="0" w:color="auto"/>
        <w:left w:val="none" w:sz="0" w:space="0" w:color="auto"/>
        <w:bottom w:val="none" w:sz="0" w:space="0" w:color="auto"/>
        <w:right w:val="none" w:sz="0" w:space="0" w:color="auto"/>
      </w:divBdr>
    </w:div>
    <w:div w:id="420371203">
      <w:bodyDiv w:val="1"/>
      <w:marLeft w:val="0"/>
      <w:marRight w:val="0"/>
      <w:marTop w:val="0"/>
      <w:marBottom w:val="0"/>
      <w:divBdr>
        <w:top w:val="none" w:sz="0" w:space="0" w:color="auto"/>
        <w:left w:val="none" w:sz="0" w:space="0" w:color="auto"/>
        <w:bottom w:val="none" w:sz="0" w:space="0" w:color="auto"/>
        <w:right w:val="none" w:sz="0" w:space="0" w:color="auto"/>
      </w:divBdr>
    </w:div>
    <w:div w:id="592052287">
      <w:bodyDiv w:val="1"/>
      <w:marLeft w:val="0"/>
      <w:marRight w:val="0"/>
      <w:marTop w:val="0"/>
      <w:marBottom w:val="0"/>
      <w:divBdr>
        <w:top w:val="none" w:sz="0" w:space="0" w:color="auto"/>
        <w:left w:val="none" w:sz="0" w:space="0" w:color="auto"/>
        <w:bottom w:val="none" w:sz="0" w:space="0" w:color="auto"/>
        <w:right w:val="none" w:sz="0" w:space="0" w:color="auto"/>
      </w:divBdr>
    </w:div>
    <w:div w:id="597719853">
      <w:bodyDiv w:val="1"/>
      <w:marLeft w:val="0"/>
      <w:marRight w:val="0"/>
      <w:marTop w:val="0"/>
      <w:marBottom w:val="0"/>
      <w:divBdr>
        <w:top w:val="none" w:sz="0" w:space="0" w:color="auto"/>
        <w:left w:val="none" w:sz="0" w:space="0" w:color="auto"/>
        <w:bottom w:val="none" w:sz="0" w:space="0" w:color="auto"/>
        <w:right w:val="none" w:sz="0" w:space="0" w:color="auto"/>
      </w:divBdr>
    </w:div>
    <w:div w:id="837966346">
      <w:bodyDiv w:val="1"/>
      <w:marLeft w:val="0"/>
      <w:marRight w:val="0"/>
      <w:marTop w:val="0"/>
      <w:marBottom w:val="0"/>
      <w:divBdr>
        <w:top w:val="none" w:sz="0" w:space="0" w:color="auto"/>
        <w:left w:val="none" w:sz="0" w:space="0" w:color="auto"/>
        <w:bottom w:val="none" w:sz="0" w:space="0" w:color="auto"/>
        <w:right w:val="none" w:sz="0" w:space="0" w:color="auto"/>
      </w:divBdr>
    </w:div>
    <w:div w:id="938025196">
      <w:bodyDiv w:val="1"/>
      <w:marLeft w:val="0"/>
      <w:marRight w:val="0"/>
      <w:marTop w:val="0"/>
      <w:marBottom w:val="0"/>
      <w:divBdr>
        <w:top w:val="none" w:sz="0" w:space="0" w:color="auto"/>
        <w:left w:val="none" w:sz="0" w:space="0" w:color="auto"/>
        <w:bottom w:val="none" w:sz="0" w:space="0" w:color="auto"/>
        <w:right w:val="none" w:sz="0" w:space="0" w:color="auto"/>
      </w:divBdr>
    </w:div>
    <w:div w:id="962811152">
      <w:bodyDiv w:val="1"/>
      <w:marLeft w:val="0"/>
      <w:marRight w:val="0"/>
      <w:marTop w:val="0"/>
      <w:marBottom w:val="0"/>
      <w:divBdr>
        <w:top w:val="none" w:sz="0" w:space="0" w:color="auto"/>
        <w:left w:val="none" w:sz="0" w:space="0" w:color="auto"/>
        <w:bottom w:val="none" w:sz="0" w:space="0" w:color="auto"/>
        <w:right w:val="none" w:sz="0" w:space="0" w:color="auto"/>
      </w:divBdr>
    </w:div>
    <w:div w:id="1149513744">
      <w:bodyDiv w:val="1"/>
      <w:marLeft w:val="0"/>
      <w:marRight w:val="0"/>
      <w:marTop w:val="0"/>
      <w:marBottom w:val="0"/>
      <w:divBdr>
        <w:top w:val="none" w:sz="0" w:space="0" w:color="auto"/>
        <w:left w:val="none" w:sz="0" w:space="0" w:color="auto"/>
        <w:bottom w:val="none" w:sz="0" w:space="0" w:color="auto"/>
        <w:right w:val="none" w:sz="0" w:space="0" w:color="auto"/>
      </w:divBdr>
    </w:div>
    <w:div w:id="1199585649">
      <w:bodyDiv w:val="1"/>
      <w:marLeft w:val="0"/>
      <w:marRight w:val="0"/>
      <w:marTop w:val="0"/>
      <w:marBottom w:val="0"/>
      <w:divBdr>
        <w:top w:val="none" w:sz="0" w:space="0" w:color="auto"/>
        <w:left w:val="none" w:sz="0" w:space="0" w:color="auto"/>
        <w:bottom w:val="none" w:sz="0" w:space="0" w:color="auto"/>
        <w:right w:val="none" w:sz="0" w:space="0" w:color="auto"/>
      </w:divBdr>
    </w:div>
    <w:div w:id="1294020375">
      <w:bodyDiv w:val="1"/>
      <w:marLeft w:val="0"/>
      <w:marRight w:val="0"/>
      <w:marTop w:val="0"/>
      <w:marBottom w:val="0"/>
      <w:divBdr>
        <w:top w:val="none" w:sz="0" w:space="0" w:color="auto"/>
        <w:left w:val="none" w:sz="0" w:space="0" w:color="auto"/>
        <w:bottom w:val="none" w:sz="0" w:space="0" w:color="auto"/>
        <w:right w:val="none" w:sz="0" w:space="0" w:color="auto"/>
      </w:divBdr>
    </w:div>
    <w:div w:id="1584680644">
      <w:bodyDiv w:val="1"/>
      <w:marLeft w:val="0"/>
      <w:marRight w:val="0"/>
      <w:marTop w:val="0"/>
      <w:marBottom w:val="0"/>
      <w:divBdr>
        <w:top w:val="none" w:sz="0" w:space="0" w:color="auto"/>
        <w:left w:val="none" w:sz="0" w:space="0" w:color="auto"/>
        <w:bottom w:val="none" w:sz="0" w:space="0" w:color="auto"/>
        <w:right w:val="none" w:sz="0" w:space="0" w:color="auto"/>
      </w:divBdr>
    </w:div>
    <w:div w:id="201834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ma">
  <a:themeElements>
    <a:clrScheme name="Gymnastikförbundet">
      <a:dk1>
        <a:srgbClr val="FFFFFF"/>
      </a:dk1>
      <a:lt1>
        <a:srgbClr val="000000"/>
      </a:lt1>
      <a:dk2>
        <a:srgbClr val="0069A7"/>
      </a:dk2>
      <a:lt2>
        <a:srgbClr val="FECC00"/>
      </a:lt2>
      <a:accent1>
        <a:srgbClr val="FECC00"/>
      </a:accent1>
      <a:accent2>
        <a:srgbClr val="1B2E55"/>
      </a:accent2>
      <a:accent3>
        <a:srgbClr val="C1E0FF"/>
      </a:accent3>
      <a:accent4>
        <a:srgbClr val="FFD0C2"/>
      </a:accent4>
      <a:accent5>
        <a:srgbClr val="D8461A"/>
      </a:accent5>
      <a:accent6>
        <a:srgbClr val="02863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A5A935-296D-9E40-B119-743F15345260}">
  <we:reference id="wa104099688" version="1.3.0.0" store="sv-S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B2EBEF5459A0448A77CE58D725F5B37" ma:contentTypeVersion="18" ma:contentTypeDescription="Skapa ett nytt dokument." ma:contentTypeScope="" ma:versionID="d665f2dc364d901ad71098959fc98101">
  <xsd:schema xmlns:xsd="http://www.w3.org/2001/XMLSchema" xmlns:xs="http://www.w3.org/2001/XMLSchema" xmlns:p="http://schemas.microsoft.com/office/2006/metadata/properties" xmlns:ns2="2f13727f-e6cf-4ed8-989a-040a4923e9b9" xmlns:ns3="9e621fb8-becd-4a18-ba3d-f5e91c81a04b" targetNamespace="http://schemas.microsoft.com/office/2006/metadata/properties" ma:root="true" ma:fieldsID="f4642a7701951133de031b60c4854ffe" ns2:_="" ns3:_="">
    <xsd:import namespace="2f13727f-e6cf-4ed8-989a-040a4923e9b9"/>
    <xsd:import namespace="9e621fb8-becd-4a18-ba3d-f5e91c81a04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3727f-e6cf-4ed8-989a-040a4923e9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21fb8-becd-4a18-ba3d-f5e91c81a04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60b6b9d-25e5-4cbc-a45d-d1586b394e6d}" ma:internalName="TaxCatchAll" ma:showField="CatchAllData" ma:web="9e621fb8-becd-4a18-ba3d-f5e91c81a04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e621fb8-becd-4a18-ba3d-f5e91c81a04b" xsi:nil="true"/>
    <lcf76f155ced4ddcb4097134ff3c332f xmlns="2f13727f-e6cf-4ed8-989a-040a4923e9b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FC31C0-8816-4AE5-ABBB-AA1BC12C4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3727f-e6cf-4ed8-989a-040a4923e9b9"/>
    <ds:schemaRef ds:uri="9e621fb8-becd-4a18-ba3d-f5e91c81a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8E63C5-2A01-4408-BD7E-8CB6FBC216E7}">
  <ds:schemaRefs>
    <ds:schemaRef ds:uri="http://schemas.microsoft.com/office/2006/metadata/properties"/>
    <ds:schemaRef ds:uri="http://schemas.microsoft.com/office/infopath/2007/PartnerControls"/>
    <ds:schemaRef ds:uri="9e621fb8-becd-4a18-ba3d-f5e91c81a04b"/>
    <ds:schemaRef ds:uri="2f13727f-e6cf-4ed8-989a-040a4923e9b9"/>
  </ds:schemaRefs>
</ds:datastoreItem>
</file>

<file path=customXml/itemProps3.xml><?xml version="1.0" encoding="utf-8"?>
<ds:datastoreItem xmlns:ds="http://schemas.openxmlformats.org/officeDocument/2006/customXml" ds:itemID="{E5C26BF1-C707-A34E-B8A4-2A490AE8E0C6}">
  <ds:schemaRefs>
    <ds:schemaRef ds:uri="http://schemas.openxmlformats.org/officeDocument/2006/bibliography"/>
  </ds:schemaRefs>
</ds:datastoreItem>
</file>

<file path=customXml/itemProps4.xml><?xml version="1.0" encoding="utf-8"?>
<ds:datastoreItem xmlns:ds="http://schemas.openxmlformats.org/officeDocument/2006/customXml" ds:itemID="{2D23115F-E23A-4FB2-9847-46720851C4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533</Words>
  <Characters>2825</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Nina Lööw (Gymnastik)</cp:lastModifiedBy>
  <cp:revision>10</cp:revision>
  <dcterms:created xsi:type="dcterms:W3CDTF">2023-03-22T11:31:00Z</dcterms:created>
  <dcterms:modified xsi:type="dcterms:W3CDTF">2025-03-17T12:18:00Z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0x0101007B2EBEF5459A0448A77CE58D725F5B37</vt:lpwstr>
  </property>
  <property fmtid="{D5CDD505-2E9C-101B-9397-08002B2CF9AE}" pid="3" name="MediaServiceImageTags">
    <vt:lpwstr/>
  </property>
</Properties>
</file>